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left"/>
        <w:rPr/>
      </w:pPr>
      <w:r w:rsidDel="00000000" w:rsidR="00000000" w:rsidRPr="00000000">
        <w:rPr>
          <w:rtl w:val="0"/>
        </w:rPr>
      </w:r>
    </w:p>
    <w:p w:rsidR="00000000" w:rsidDel="00000000" w:rsidP="00000000" w:rsidRDefault="00000000" w:rsidRPr="00000000" w14:paraId="00000002">
      <w:pPr>
        <w:pStyle w:val="Title"/>
        <w:rPr>
          <w:rFonts w:ascii="Arial" w:cs="Arial" w:eastAsia="Arial" w:hAnsi="Arial"/>
          <w:vertAlign w:val="baseline"/>
        </w:rPr>
      </w:pPr>
      <w:r w:rsidDel="00000000" w:rsidR="00000000" w:rsidRPr="00000000">
        <w:rPr>
          <w:rtl w:val="0"/>
        </w:rPr>
        <w:t xml:space="preserve">Krystal West</w:t>
      </w:r>
      <w:r w:rsidDel="00000000" w:rsidR="00000000" w:rsidRPr="00000000">
        <w:rPr>
          <w:rtl w:val="0"/>
        </w:rPr>
      </w:r>
    </w:p>
    <w:p w:rsidR="00000000" w:rsidDel="00000000" w:rsidP="00000000" w:rsidRDefault="00000000" w:rsidRPr="00000000" w14:paraId="00000003">
      <w:pPr>
        <w:pStyle w:val="Title"/>
        <w:rPr>
          <w:rFonts w:ascii="Arial" w:cs="Arial" w:eastAsia="Arial" w:hAnsi="Arial"/>
          <w:vertAlign w:val="baseline"/>
        </w:rPr>
      </w:pPr>
      <w:r w:rsidDel="00000000" w:rsidR="00000000" w:rsidRPr="00000000">
        <w:rPr>
          <w:rtl w:val="0"/>
        </w:rPr>
        <w:t xml:space="preserve">4340 S. Norfolk Ave</w:t>
      </w:r>
      <w:r w:rsidDel="00000000" w:rsidR="00000000" w:rsidRPr="00000000">
        <w:rPr>
          <w:rFonts w:ascii="Arial" w:cs="Arial" w:eastAsia="Arial" w:hAnsi="Arial"/>
          <w:b w:val="1"/>
          <w:vertAlign w:val="baseline"/>
          <w:rtl w:val="0"/>
        </w:rPr>
        <w:t xml:space="preserve">.</w:t>
      </w:r>
      <w:r w:rsidDel="00000000" w:rsidR="00000000" w:rsidRPr="00000000">
        <w:rPr>
          <w:rtl w:val="0"/>
        </w:rPr>
      </w:r>
    </w:p>
    <w:p w:rsidR="00000000" w:rsidDel="00000000" w:rsidP="00000000" w:rsidRDefault="00000000" w:rsidRPr="00000000" w14:paraId="00000004">
      <w:pPr>
        <w:pStyle w:val="Title"/>
        <w:rPr>
          <w:rFonts w:ascii="Arial" w:cs="Arial" w:eastAsia="Arial" w:hAnsi="Arial"/>
          <w:vertAlign w:val="baseline"/>
        </w:rPr>
      </w:pPr>
      <w:r w:rsidDel="00000000" w:rsidR="00000000" w:rsidRPr="00000000">
        <w:rPr>
          <w:rtl w:val="0"/>
        </w:rPr>
        <w:t xml:space="preserve">Tulsa</w:t>
      </w:r>
      <w:r w:rsidDel="00000000" w:rsidR="00000000" w:rsidRPr="00000000">
        <w:rPr>
          <w:rFonts w:ascii="Arial" w:cs="Arial" w:eastAsia="Arial" w:hAnsi="Arial"/>
          <w:b w:val="1"/>
          <w:vertAlign w:val="baseline"/>
          <w:rtl w:val="0"/>
        </w:rPr>
        <w:t xml:space="preserve">, Oklahoma 74</w:t>
      </w:r>
      <w:r w:rsidDel="00000000" w:rsidR="00000000" w:rsidRPr="00000000">
        <w:rPr>
          <w:rtl w:val="0"/>
        </w:rPr>
        <w:t xml:space="preserve">105</w:t>
      </w:r>
      <w:r w:rsidDel="00000000" w:rsidR="00000000" w:rsidRPr="00000000">
        <w:rPr>
          <w:rtl w:val="0"/>
        </w:rPr>
      </w:r>
    </w:p>
    <w:p w:rsidR="00000000" w:rsidDel="00000000" w:rsidP="00000000" w:rsidRDefault="00000000" w:rsidRPr="00000000" w14:paraId="00000005">
      <w:pPr>
        <w:pStyle w:val="Title"/>
        <w:rPr/>
      </w:pPr>
      <w:r w:rsidDel="00000000" w:rsidR="00000000" w:rsidRPr="00000000">
        <w:rPr>
          <w:rFonts w:ascii="Arial" w:cs="Arial" w:eastAsia="Arial" w:hAnsi="Arial"/>
          <w:b w:val="1"/>
          <w:vertAlign w:val="baseline"/>
          <w:rtl w:val="0"/>
        </w:rPr>
        <w:t xml:space="preserve">(918) 345-0845</w:t>
      </w:r>
      <w:r w:rsidDel="00000000" w:rsidR="00000000" w:rsidRPr="00000000">
        <w:rPr>
          <w:rtl w:val="0"/>
        </w:rPr>
      </w:r>
    </w:p>
    <w:p w:rsidR="00000000" w:rsidDel="00000000" w:rsidP="00000000" w:rsidRDefault="00000000" w:rsidRPr="00000000" w14:paraId="00000006">
      <w:pPr>
        <w:pStyle w:val="Title"/>
        <w:rPr/>
      </w:pPr>
      <w:r w:rsidDel="00000000" w:rsidR="00000000" w:rsidRPr="00000000">
        <w:rPr>
          <w:rtl w:val="0"/>
        </w:rPr>
      </w:r>
    </w:p>
    <w:p w:rsidR="00000000" w:rsidDel="00000000" w:rsidP="00000000" w:rsidRDefault="00000000" w:rsidRPr="00000000" w14:paraId="00000007">
      <w:pPr>
        <w:pStyle w:val="Title"/>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Professional Summary:</w:t>
      </w:r>
    </w:p>
    <w:p w:rsidR="00000000" w:rsidDel="00000000" w:rsidP="00000000" w:rsidRDefault="00000000" w:rsidRPr="00000000" w14:paraId="00000008">
      <w:pPr>
        <w:ind w:firstLine="720"/>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09">
      <w:pPr>
        <w:tabs>
          <w:tab w:val="left" w:leader="none" w:pos="1440"/>
        </w:tabs>
        <w:ind w:left="0" w:firstLine="0"/>
        <w:rPr>
          <w:rFonts w:ascii="Arial" w:cs="Arial" w:eastAsia="Arial" w:hAnsi="Arial"/>
          <w:b w:val="1"/>
          <w:sz w:val="21"/>
          <w:szCs w:val="21"/>
          <w:vertAlign w:val="baseline"/>
        </w:rPr>
      </w:pPr>
      <w:r w:rsidDel="00000000" w:rsidR="00000000" w:rsidRPr="00000000">
        <w:rPr>
          <w:rFonts w:ascii="Arial" w:cs="Arial" w:eastAsia="Arial" w:hAnsi="Arial"/>
          <w:sz w:val="22"/>
          <w:szCs w:val="22"/>
          <w:rtl w:val="0"/>
        </w:rPr>
        <w:t xml:space="preserve">Skilled at completing various types of inspections with speed, efficiency, and accuracy to meet deadlines. Good relationship building &amp; problem solving with strength in written &amp; verbal communication. Detailed and organized Field Inspector offering over 10 years of hands on experience in both the property and automotive inspection industry. Well-versed in performing surveys to complete inspections to document conditions of properties. Effective communicator with first rate organizational and time management abilities.</w:t>
      </w:r>
      <w:r w:rsidDel="00000000" w:rsidR="00000000" w:rsidRPr="00000000">
        <w:rPr>
          <w:rtl w:val="0"/>
        </w:rPr>
      </w:r>
    </w:p>
    <w:p w:rsidR="00000000" w:rsidDel="00000000" w:rsidP="00000000" w:rsidRDefault="00000000" w:rsidRPr="00000000" w14:paraId="0000000A">
      <w:pPr>
        <w:ind w:firstLine="720"/>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0B">
      <w:pPr>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Field Inspections</w:t>
      </w:r>
    </w:p>
    <w:p w:rsidR="00000000" w:rsidDel="00000000" w:rsidP="00000000" w:rsidRDefault="00000000" w:rsidRPr="00000000" w14:paraId="0000000C">
      <w:pPr>
        <w:ind w:firstLine="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numPr>
          <w:ilvl w:val="0"/>
          <w:numId w:val="2"/>
        </w:numPr>
        <w:tabs>
          <w:tab w:val="left" w:leader="none" w:pos="1440"/>
        </w:tabs>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Real Estate Inspections, Insurance Risk Inspections, Environmental Inspections, Business Verifications, Merchant Site Inspections, Mortgage Inspections, Draw Inspections, Loss Draft Inspections, Automotive Inspections, and Occupancy Inspections          </w:t>
      </w:r>
    </w:p>
    <w:p w:rsidR="00000000" w:rsidDel="00000000" w:rsidP="00000000" w:rsidRDefault="00000000" w:rsidRPr="00000000" w14:paraId="0000000E">
      <w:pPr>
        <w:numPr>
          <w:ilvl w:val="0"/>
          <w:numId w:val="2"/>
        </w:numPr>
        <w:tabs>
          <w:tab w:val="left" w:leader="none" w:pos="1440"/>
        </w:tabs>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Inspect various types of property including commercial properties, residential properties, vacant land, automobiles, boats, waverunners, and personal property including damaged vehicles, writing narratives, completing surveys, writing repair estimates, and submitting estimates to insurance partners and customers, consistently meeting deadlines.</w:t>
      </w:r>
      <w:r w:rsidDel="00000000" w:rsidR="00000000" w:rsidRPr="00000000">
        <w:rPr>
          <w:rtl w:val="0"/>
        </w:rPr>
      </w:r>
    </w:p>
    <w:p w:rsidR="00000000" w:rsidDel="00000000" w:rsidP="00000000" w:rsidRDefault="00000000" w:rsidRPr="00000000" w14:paraId="0000000F">
      <w:pPr>
        <w:numPr>
          <w:ilvl w:val="0"/>
          <w:numId w:val="2"/>
        </w:numPr>
        <w:tabs>
          <w:tab w:val="left" w:leader="none" w:pos="1440"/>
        </w:tabs>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Maintain a professional relationship with various companies, business owners, customers, insurance companies,and other outside vendors to ensure a continued working partnership.</w:t>
      </w:r>
    </w:p>
    <w:p w:rsidR="00000000" w:rsidDel="00000000" w:rsidP="00000000" w:rsidRDefault="00000000" w:rsidRPr="00000000" w14:paraId="00000010">
      <w:pPr>
        <w:rPr>
          <w:vertAlign w:val="baseline"/>
        </w:rPr>
        <w:sectPr>
          <w:pgSz w:h="15840" w:w="12240" w:orient="portrait"/>
          <w:pgMar w:bottom="1008" w:top="1008" w:left="720" w:right="720" w:header="0" w:footer="720"/>
          <w:pgNumType w:start="1"/>
        </w:sectPr>
      </w:pPr>
      <w:r w:rsidDel="00000000" w:rsidR="00000000" w:rsidRPr="00000000">
        <w:rPr>
          <w:rtl w:val="0"/>
        </w:rPr>
      </w:r>
    </w:p>
    <w:p w:rsidR="00000000" w:rsidDel="00000000" w:rsidP="00000000" w:rsidRDefault="00000000" w:rsidRPr="00000000" w14:paraId="00000011">
      <w:pPr>
        <w:pStyle w:val="Heading1"/>
        <w:ind w:left="0" w:firstLine="0"/>
        <w:rPr/>
      </w:pPr>
      <w:r w:rsidDel="00000000" w:rsidR="00000000" w:rsidRPr="00000000">
        <w:rPr>
          <w:rFonts w:ascii="Arial" w:cs="Arial" w:eastAsia="Arial" w:hAnsi="Arial"/>
          <w:b w:val="1"/>
          <w:vertAlign w:val="baseline"/>
          <w:rtl w:val="0"/>
        </w:rPr>
        <w:t xml:space="preserve">Employment History</w:t>
      </w:r>
      <w:r w:rsidDel="00000000" w:rsidR="00000000" w:rsidRPr="00000000">
        <w:rPr>
          <w:rtl w:val="0"/>
        </w:rPr>
      </w:r>
    </w:p>
    <w:p w:rsidR="00000000" w:rsidDel="00000000" w:rsidP="00000000" w:rsidRDefault="00000000" w:rsidRPr="00000000" w14:paraId="00000012">
      <w:pPr>
        <w:ind w:left="720"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Sole Proprietor-West Inspect (Nov</w:t>
      </w:r>
      <w:r w:rsidDel="00000000" w:rsidR="00000000" w:rsidRPr="00000000">
        <w:rPr>
          <w:rFonts w:ascii="Arial" w:cs="Arial" w:eastAsia="Arial" w:hAnsi="Arial"/>
          <w:sz w:val="22"/>
          <w:szCs w:val="22"/>
          <w:rtl w:val="0"/>
        </w:rPr>
        <w:t xml:space="preserve"> 2017- Current)</w:t>
      </w:r>
    </w:p>
    <w:p w:rsidR="00000000" w:rsidDel="00000000" w:rsidP="00000000" w:rsidRDefault="00000000" w:rsidRPr="00000000" w14:paraId="00000014">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Sole Proprietor-Atlas Auctions (2011-Current)</w:t>
      </w:r>
    </w:p>
    <w:p w:rsidR="00000000" w:rsidDel="00000000" w:rsidP="00000000" w:rsidRDefault="00000000" w:rsidRPr="00000000" w14:paraId="00000015">
      <w:pPr>
        <w:ind w:left="864" w:firstLine="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Estimator - Accurate Autobody &amp; Glass (March 2016</w:t>
      </w:r>
      <w:r w:rsidDel="00000000" w:rsidR="00000000" w:rsidRPr="00000000">
        <w:rPr>
          <w:rFonts w:ascii="Arial" w:cs="Arial" w:eastAsia="Arial" w:hAnsi="Arial"/>
          <w:sz w:val="22"/>
          <w:szCs w:val="22"/>
          <w:rtl w:val="0"/>
        </w:rPr>
        <w:t xml:space="preserve"> - July 1,2019)</w:t>
      </w:r>
      <w:r w:rsidDel="00000000" w:rsidR="00000000" w:rsidRPr="00000000">
        <w:rPr>
          <w:rtl w:val="0"/>
        </w:rPr>
      </w:r>
    </w:p>
    <w:p w:rsidR="00000000" w:rsidDel="00000000" w:rsidP="00000000" w:rsidRDefault="00000000" w:rsidRPr="00000000" w14:paraId="00000016">
      <w:pPr>
        <w:ind w:left="864" w:firstLine="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Assistant Manager - Go Fit Auto Panels (May 2014-October 2015)</w:t>
      </w:r>
    </w:p>
    <w:p w:rsidR="00000000" w:rsidDel="00000000" w:rsidP="00000000" w:rsidRDefault="00000000" w:rsidRPr="00000000" w14:paraId="00000017">
      <w:pPr>
        <w:ind w:left="864" w:firstLine="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  Sole Proprietor - West Preservation </w:t>
      </w:r>
      <w:r w:rsidDel="00000000" w:rsidR="00000000" w:rsidRPr="00000000">
        <w:rPr>
          <w:rFonts w:ascii="Arial" w:cs="Arial" w:eastAsia="Arial" w:hAnsi="Arial"/>
          <w:sz w:val="22"/>
          <w:szCs w:val="22"/>
          <w:rtl w:val="0"/>
        </w:rPr>
        <w:t xml:space="preserve">(2011-2014)</w:t>
      </w:r>
    </w:p>
    <w:p w:rsidR="00000000" w:rsidDel="00000000" w:rsidP="00000000" w:rsidRDefault="00000000" w:rsidRPr="00000000" w14:paraId="00000018">
      <w:pPr>
        <w:ind w:left="864" w:firstLine="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Sales Representative - Go Fit Auto Panels (2010-2011)</w:t>
      </w:r>
    </w:p>
    <w:p w:rsidR="00000000" w:rsidDel="00000000" w:rsidP="00000000" w:rsidRDefault="00000000" w:rsidRPr="00000000" w14:paraId="00000019">
      <w:pPr>
        <w:ind w:left="864"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Cooling Specialist / Sales Representative - Auto Panels Plus / LKQ Corporation / Keystone      </w:t>
      </w:r>
    </w:p>
    <w:p w:rsidR="00000000" w:rsidDel="00000000" w:rsidP="00000000" w:rsidRDefault="00000000" w:rsidRPr="00000000" w14:paraId="0000001A">
      <w:pPr>
        <w:ind w:left="864"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Automotive (2006-2010)</w:t>
      </w:r>
    </w:p>
    <w:p w:rsidR="00000000" w:rsidDel="00000000" w:rsidP="00000000" w:rsidRDefault="00000000" w:rsidRPr="00000000" w14:paraId="0000001B">
      <w:pPr>
        <w:ind w:left="864"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Business Partner - Central Automotive Radiator Sales (2006)</w:t>
      </w:r>
    </w:p>
    <w:p w:rsidR="00000000" w:rsidDel="00000000" w:rsidP="00000000" w:rsidRDefault="00000000" w:rsidRPr="00000000" w14:paraId="0000001C">
      <w:pPr>
        <w:ind w:left="864"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Manager - A&amp;A Radiator Warehouse (1998-2006)</w:t>
      </w:r>
    </w:p>
    <w:p w:rsidR="00000000" w:rsidDel="00000000" w:rsidP="00000000" w:rsidRDefault="00000000" w:rsidRPr="00000000" w14:paraId="0000001D">
      <w:pPr>
        <w:ind w:left="864"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Assistant Manager - Roy Rogers Foreign Car Parts (1998)</w:t>
      </w:r>
    </w:p>
    <w:p w:rsidR="00000000" w:rsidDel="00000000" w:rsidP="00000000" w:rsidRDefault="00000000" w:rsidRPr="00000000" w14:paraId="0000001E">
      <w:pPr>
        <w:ind w:left="864"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Office Manager - Interparts of Tulsa (1995-1997)</w:t>
      </w:r>
    </w:p>
    <w:p w:rsidR="00000000" w:rsidDel="00000000" w:rsidP="00000000" w:rsidRDefault="00000000" w:rsidRPr="00000000" w14:paraId="0000001F">
      <w:pPr>
        <w:pStyle w:val="Heading1"/>
        <w:ind w:left="0" w:firstLine="0"/>
        <w:rPr/>
      </w:pPr>
      <w:r w:rsidDel="00000000" w:rsidR="00000000" w:rsidRPr="00000000">
        <w:rPr>
          <w:rtl w:val="0"/>
        </w:rPr>
      </w:r>
    </w:p>
    <w:p w:rsidR="00000000" w:rsidDel="00000000" w:rsidP="00000000" w:rsidRDefault="00000000" w:rsidRPr="00000000" w14:paraId="00000020">
      <w:pPr>
        <w:pStyle w:val="Heading1"/>
        <w:ind w:left="0" w:firstLine="0"/>
        <w:rPr>
          <w:rFonts w:ascii="Arial" w:cs="Arial" w:eastAsia="Arial" w:hAnsi="Arial"/>
        </w:rPr>
      </w:pPr>
      <w:r w:rsidDel="00000000" w:rsidR="00000000" w:rsidRPr="00000000">
        <w:rPr>
          <w:rFonts w:ascii="Arial" w:cs="Arial" w:eastAsia="Arial" w:hAnsi="Arial"/>
          <w:b w:val="1"/>
          <w:vertAlign w:val="baseline"/>
          <w:rtl w:val="0"/>
        </w:rPr>
        <w:t xml:space="preserve">Education</w:t>
      </w:r>
      <w:r w:rsidDel="00000000" w:rsidR="00000000" w:rsidRPr="00000000">
        <w:rPr>
          <w:rtl w:val="0"/>
        </w:rPr>
      </w:r>
    </w:p>
    <w:p w:rsidR="00000000" w:rsidDel="00000000" w:rsidP="00000000" w:rsidRDefault="00000000" w:rsidRPr="00000000" w14:paraId="00000021">
      <w:pPr>
        <w:numPr>
          <w:ilvl w:val="3"/>
          <w:numId w:val="1"/>
        </w:numPr>
        <w:ind w:left="864" w:hanging="864"/>
        <w:rPr/>
      </w:pPr>
      <w:r w:rsidDel="00000000" w:rsidR="00000000" w:rsidRPr="00000000">
        <w:rPr>
          <w:rtl w:val="0"/>
        </w:rPr>
      </w:r>
    </w:p>
    <w:p w:rsidR="00000000" w:rsidDel="00000000" w:rsidP="00000000" w:rsidRDefault="00000000" w:rsidRPr="00000000" w14:paraId="00000022">
      <w:pPr>
        <w:rPr>
          <w:rFonts w:ascii="Arial" w:cs="Arial" w:eastAsia="Arial" w:hAnsi="Arial"/>
          <w:b w:val="1"/>
          <w:sz w:val="22"/>
          <w:szCs w:val="22"/>
        </w:rPr>
      </w:pPr>
      <w:r w:rsidDel="00000000" w:rsidR="00000000" w:rsidRPr="00000000">
        <w:rPr>
          <w:rFonts w:ascii="Arial" w:cs="Arial" w:eastAsia="Arial" w:hAnsi="Arial"/>
          <w:b w:val="1"/>
          <w:sz w:val="22"/>
          <w:szCs w:val="22"/>
          <w:vertAlign w:val="baseline"/>
          <w:rtl w:val="0"/>
        </w:rPr>
        <w:t xml:space="preserve">  </w:t>
      </w:r>
      <w:r w:rsidDel="00000000" w:rsidR="00000000" w:rsidRPr="00000000">
        <w:rPr>
          <w:vertAlign w:val="baseline"/>
          <w:rtl w:val="0"/>
        </w:rPr>
        <w:tab/>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b w:val="1"/>
          <w:sz w:val="22"/>
          <w:szCs w:val="22"/>
          <w:rtl w:val="0"/>
        </w:rPr>
        <w:t xml:space="preserve">Kevo Real Estate School</w:t>
      </w:r>
    </w:p>
    <w:p w:rsidR="00000000" w:rsidDel="00000000" w:rsidP="00000000" w:rsidRDefault="00000000" w:rsidRPr="00000000" w14:paraId="0000002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Mortgage Field Services Inspection Course - </w:t>
      </w:r>
      <w:r w:rsidDel="00000000" w:rsidR="00000000" w:rsidRPr="00000000">
        <w:rPr>
          <w:rFonts w:ascii="Arial" w:cs="Arial" w:eastAsia="Arial" w:hAnsi="Arial"/>
          <w:sz w:val="22"/>
          <w:szCs w:val="22"/>
          <w:rtl w:val="0"/>
        </w:rPr>
        <w:t xml:space="preserve">Certified Mortgage Field Services Inspector</w:t>
      </w:r>
      <w:r w:rsidDel="00000000" w:rsidR="00000000" w:rsidRPr="00000000">
        <w:rPr>
          <w:rtl w:val="0"/>
        </w:rPr>
      </w:r>
    </w:p>
    <w:p w:rsidR="00000000" w:rsidDel="00000000" w:rsidP="00000000" w:rsidRDefault="00000000" w:rsidRPr="00000000" w14:paraId="00000024">
      <w:pPr>
        <w:ind w:left="720" w:firstLine="0"/>
        <w:rPr>
          <w:rFonts w:ascii="Arial" w:cs="Arial" w:eastAsia="Arial" w:hAnsi="Arial"/>
          <w:sz w:val="22"/>
          <w:szCs w:val="22"/>
          <w:vertAlign w:val="baseline"/>
        </w:rPr>
      </w:pPr>
      <w:r w:rsidDel="00000000" w:rsidR="00000000" w:rsidRPr="00000000">
        <w:rPr>
          <w:rFonts w:ascii="Arial" w:cs="Arial" w:eastAsia="Arial" w:hAnsi="Arial"/>
          <w:b w:val="1"/>
          <w:sz w:val="22"/>
          <w:szCs w:val="22"/>
          <w:rtl w:val="0"/>
        </w:rPr>
        <w:t xml:space="preserve">    Tulsa</w:t>
      </w:r>
      <w:r w:rsidDel="00000000" w:rsidR="00000000" w:rsidRPr="00000000">
        <w:rPr>
          <w:rFonts w:ascii="Arial" w:cs="Arial" w:eastAsia="Arial" w:hAnsi="Arial"/>
          <w:b w:val="1"/>
          <w:sz w:val="22"/>
          <w:szCs w:val="22"/>
          <w:vertAlign w:val="baseline"/>
          <w:rtl w:val="0"/>
        </w:rPr>
        <w:t xml:space="preserve"> Tech</w:t>
      </w:r>
      <w:r w:rsidDel="00000000" w:rsidR="00000000" w:rsidRPr="00000000">
        <w:rPr>
          <w:rFonts w:ascii="Arial" w:cs="Arial" w:eastAsia="Arial" w:hAnsi="Arial"/>
          <w:sz w:val="22"/>
          <w:szCs w:val="22"/>
          <w:vertAlign w:val="baseline"/>
          <w:rtl w:val="0"/>
        </w:rPr>
        <w:t xml:space="preserve"> – Banking / Financial </w:t>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vertAlign w:val="baseline"/>
          <w:rtl w:val="0"/>
        </w:rPr>
        <w:t xml:space="preserve">                Broken Arrow High School - </w:t>
      </w:r>
      <w:r w:rsidDel="00000000" w:rsidR="00000000" w:rsidRPr="00000000">
        <w:rPr>
          <w:rFonts w:ascii="Arial" w:cs="Arial" w:eastAsia="Arial" w:hAnsi="Arial"/>
          <w:sz w:val="22"/>
          <w:szCs w:val="22"/>
          <w:vertAlign w:val="baseline"/>
          <w:rtl w:val="0"/>
        </w:rPr>
        <w:t xml:space="preserve">Diploma</w:t>
      </w: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pStyle w:val="Heading1"/>
        <w:ind w:left="0"/>
        <w:rPr>
          <w:rFonts w:ascii="Arial" w:cs="Arial" w:eastAsia="Arial" w:hAnsi="Arial"/>
          <w:sz w:val="22"/>
          <w:szCs w:val="22"/>
        </w:rPr>
      </w:pPr>
      <w:bookmarkStart w:colFirst="0" w:colLast="0" w:name="_heading=h.j7ju68ph3dc9" w:id="0"/>
      <w:bookmarkEnd w:id="0"/>
      <w:r w:rsidDel="00000000" w:rsidR="00000000" w:rsidRPr="00000000">
        <w:rPr>
          <w:rtl w:val="0"/>
        </w:rPr>
        <w:t xml:space="preserve">References: Provided by Request</w:t>
      </w: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b w:val="1"/>
          <w:sz w:val="22"/>
          <w:szCs w:val="22"/>
          <w:vertAlign w:val="baseline"/>
        </w:rPr>
      </w:pPr>
      <w:r w:rsidDel="00000000" w:rsidR="00000000" w:rsidRPr="00000000">
        <w:rPr>
          <w:rtl w:val="0"/>
        </w:rPr>
      </w:r>
    </w:p>
    <w:sectPr>
      <w:type w:val="continuous"/>
      <w:pgSz w:h="15840" w:w="12240" w:orient="portrait"/>
      <w:pgMar w:bottom="1008" w:top="1008" w:left="720" w:right="72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32" w:hanging="432"/>
      </w:pPr>
      <w:rPr>
        <w:vertAlign w:val="baseline"/>
      </w:rPr>
    </w:lvl>
    <w:lvl w:ilvl="1">
      <w:start w:val="1"/>
      <w:numFmt w:val="bullet"/>
      <w:lvlText w:val=""/>
      <w:lvlJc w:val="left"/>
      <w:pPr>
        <w:ind w:left="576" w:hanging="576"/>
      </w:pPr>
      <w:rPr>
        <w:vertAlign w:val="baseline"/>
      </w:rPr>
    </w:lvl>
    <w:lvl w:ilvl="2">
      <w:start w:val="1"/>
      <w:numFmt w:val="bullet"/>
      <w:lvlText w:val=""/>
      <w:lvlJc w:val="left"/>
      <w:pPr>
        <w:ind w:left="720" w:hanging="720"/>
      </w:pPr>
      <w:rPr>
        <w:vertAlign w:val="baseline"/>
      </w:rPr>
    </w:lvl>
    <w:lvl w:ilvl="3">
      <w:start w:val="1"/>
      <w:numFmt w:val="bullet"/>
      <w:lvlText w:val=""/>
      <w:lvlJc w:val="left"/>
      <w:pPr>
        <w:ind w:left="864" w:hanging="864"/>
      </w:pPr>
      <w:rPr>
        <w:vertAlign w:val="baseline"/>
      </w:rPr>
    </w:lvl>
    <w:lvl w:ilvl="4">
      <w:start w:val="1"/>
      <w:numFmt w:val="bullet"/>
      <w:lvlText w:val=""/>
      <w:lvlJc w:val="left"/>
      <w:pPr>
        <w:ind w:left="1008" w:hanging="1008"/>
      </w:pPr>
      <w:rPr>
        <w:vertAlign w:val="baseline"/>
      </w:rPr>
    </w:lvl>
    <w:lvl w:ilvl="5">
      <w:start w:val="1"/>
      <w:numFmt w:val="bullet"/>
      <w:lvlText w:val=""/>
      <w:lvlJc w:val="left"/>
      <w:pPr>
        <w:ind w:left="1152" w:hanging="1152"/>
      </w:pPr>
      <w:rPr>
        <w:vertAlign w:val="baseline"/>
      </w:rPr>
    </w:lvl>
    <w:lvl w:ilvl="6">
      <w:start w:val="1"/>
      <w:numFmt w:val="bullet"/>
      <w:lvlText w:val=""/>
      <w:lvlJc w:val="left"/>
      <w:pPr>
        <w:ind w:left="1296" w:hanging="1296"/>
      </w:pPr>
      <w:rPr>
        <w:vertAlign w:val="baseline"/>
      </w:rPr>
    </w:lvl>
    <w:lvl w:ilvl="7">
      <w:start w:val="1"/>
      <w:numFmt w:val="bullet"/>
      <w:lvlText w:val=""/>
      <w:lvlJc w:val="left"/>
      <w:pPr>
        <w:ind w:left="1440" w:hanging="1440"/>
      </w:pPr>
      <w:rPr>
        <w:vertAlign w:val="baseline"/>
      </w:rPr>
    </w:lvl>
    <w:lvl w:ilvl="8">
      <w:start w:val="1"/>
      <w:numFmt w:val="bullet"/>
      <w:lvlText w:val=""/>
      <w:lvlJc w:val="left"/>
      <w:pPr>
        <w:ind w:left="1584" w:hanging="1584"/>
      </w:pPr>
      <w:rP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32" w:hanging="432"/>
    </w:pPr>
    <w:rPr>
      <w:rFonts w:ascii="Arial" w:cs="Arial" w:eastAsia="Arial" w:hAnsi="Arial"/>
      <w:b w:val="1"/>
      <w:sz w:val="22"/>
      <w:szCs w:val="22"/>
      <w:vertAlign w:val="baseline"/>
    </w:rPr>
  </w:style>
  <w:style w:type="paragraph" w:styleId="Heading2">
    <w:name w:val="heading 2"/>
    <w:basedOn w:val="Normal"/>
    <w:next w:val="Normal"/>
    <w:pPr>
      <w:ind w:left="576" w:hanging="576"/>
    </w:pPr>
    <w:rPr>
      <w:rFonts w:ascii="Arial" w:cs="Arial" w:eastAsia="Arial" w:hAnsi="Arial"/>
      <w:b w:val="1"/>
      <w:sz w:val="21"/>
      <w:szCs w:val="21"/>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ind w:left="432" w:hanging="432"/>
    </w:pPr>
    <w:rPr>
      <w:rFonts w:ascii="Arial" w:cs="Arial" w:eastAsia="Arial" w:hAnsi="Arial"/>
      <w:b w:val="1"/>
      <w:sz w:val="22"/>
      <w:szCs w:val="22"/>
      <w:vertAlign w:val="baseline"/>
    </w:rPr>
  </w:style>
  <w:style w:type="paragraph" w:styleId="Heading2">
    <w:name w:val="heading 2"/>
    <w:basedOn w:val="Normal"/>
    <w:next w:val="Normal"/>
    <w:pPr>
      <w:ind w:left="576" w:hanging="576"/>
    </w:pPr>
    <w:rPr>
      <w:rFonts w:ascii="Arial" w:cs="Arial" w:eastAsia="Arial" w:hAnsi="Arial"/>
      <w:b w:val="1"/>
      <w:sz w:val="21"/>
      <w:szCs w:val="21"/>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ind w:left="432" w:hanging="432"/>
    </w:pPr>
    <w:rPr>
      <w:rFonts w:ascii="Arial" w:cs="Arial" w:eastAsia="Arial" w:hAnsi="Arial"/>
      <w:b w:val="1"/>
      <w:sz w:val="22"/>
      <w:szCs w:val="22"/>
      <w:vertAlign w:val="baseline"/>
    </w:rPr>
  </w:style>
  <w:style w:type="paragraph" w:styleId="Heading2">
    <w:name w:val="heading 2"/>
    <w:basedOn w:val="Normal"/>
    <w:next w:val="Normal"/>
    <w:pPr>
      <w:ind w:left="576" w:hanging="576"/>
    </w:pPr>
    <w:rPr>
      <w:rFonts w:ascii="Arial" w:cs="Arial" w:eastAsia="Arial" w:hAnsi="Arial"/>
      <w:b w:val="1"/>
      <w:sz w:val="21"/>
      <w:szCs w:val="21"/>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4"/>
      <w:szCs w:val="24"/>
      <w:vertAlign w:val="baseline"/>
    </w:rPr>
  </w:style>
  <w:style w:type="paragraph" w:styleId="Subtitle">
    <w:name w:val="Subtitle"/>
    <w:basedOn w:val="Normal"/>
    <w:next w:val="Normal"/>
    <w:pPr>
      <w:spacing w:after="120" w:before="240" w:lineRule="auto"/>
      <w:jc w:val="center"/>
    </w:pPr>
    <w:rPr>
      <w:rFonts w:ascii="Arial" w:cs="Arial" w:eastAsia="Arial" w:hAnsi="Arial"/>
      <w:i w:val="1"/>
      <w:sz w:val="28"/>
      <w:szCs w:val="28"/>
      <w:vertAlign w:val="baseline"/>
    </w:rPr>
  </w:style>
  <w:style w:type="paragraph" w:styleId="Subtitle">
    <w:name w:val="Subtitle"/>
    <w:basedOn w:val="Normal"/>
    <w:next w:val="Normal"/>
    <w:pPr>
      <w:spacing w:after="120" w:before="240" w:lineRule="auto"/>
      <w:jc w:val="center"/>
    </w:pPr>
    <w:rPr>
      <w:rFonts w:ascii="Arial" w:cs="Arial" w:eastAsia="Arial" w:hAnsi="Arial"/>
      <w:i w:val="1"/>
      <w:sz w:val="28"/>
      <w:szCs w:val="28"/>
      <w:vertAlign w:val="baseline"/>
    </w:rPr>
  </w:style>
  <w:style w:type="paragraph" w:styleId="Subtitle">
    <w:name w:val="Subtitle"/>
    <w:basedOn w:val="Normal"/>
    <w:next w:val="Normal"/>
    <w:pPr>
      <w:spacing w:after="120" w:before="240" w:lineRule="auto"/>
      <w:jc w:val="center"/>
    </w:pPr>
    <w:rPr>
      <w:rFonts w:ascii="Arial" w:cs="Arial" w:eastAsia="Arial" w:hAnsi="Arial"/>
      <w:i w:val="1"/>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1mNivc/oKikJjGCe7m79XC7o4A==">CgMxLjAyDmguajdqdTY4cGgzZGM5OAByITFuQUgzcTdWOElxTlhQdlRTd3BtUU5IMkFaU1o0UDlSUA==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